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C" w:rsidRDefault="00C600FC">
      <w:pPr>
        <w:pStyle w:val="Footer"/>
        <w:tabs>
          <w:tab w:val="clear" w:pos="4320"/>
          <w:tab w:val="clear" w:pos="8640"/>
          <w:tab w:val="left" w:pos="8100"/>
        </w:tabs>
        <w:rPr>
          <w:rFonts w:ascii="Modern No. 20" w:hAnsi="Modern No. 20"/>
          <w:sz w:val="28"/>
        </w:rPr>
      </w:pPr>
      <w:r>
        <w:rPr>
          <w:rFonts w:ascii="Modern No. 20" w:hAnsi="Modern No. 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39.65pt">
            <v:imagedata r:id="rId7" o:title="Logo2"/>
          </v:shape>
        </w:pict>
      </w:r>
      <w:r>
        <w:rPr>
          <w:rFonts w:ascii="Modern No. 20" w:hAnsi="Modern No. 20"/>
        </w:rPr>
        <w:tab/>
        <w:t xml:space="preserve">         DATE </w:t>
      </w:r>
    </w:p>
    <w:p w:rsidR="00C600FC" w:rsidRDefault="00C600FC">
      <w:pPr>
        <w:pStyle w:val="Caption"/>
        <w:tabs>
          <w:tab w:val="left" w:pos="5760"/>
          <w:tab w:val="left" w:pos="6660"/>
        </w:tabs>
        <w:rPr>
          <w:sz w:val="24"/>
        </w:rPr>
      </w:pPr>
      <w:r>
        <w:rPr>
          <w:sz w:val="24"/>
        </w:rPr>
        <w:t>Santa Cruz Local Agency Formation Commission</w:t>
      </w:r>
      <w:r>
        <w:rPr>
          <w:sz w:val="24"/>
        </w:rPr>
        <w:tab/>
        <w:t xml:space="preserve">           APPLICATION TO AMEND</w:t>
      </w:r>
    </w:p>
    <w:p w:rsidR="00C600FC" w:rsidRDefault="00C600FC">
      <w:pPr>
        <w:pStyle w:val="Heading1"/>
        <w:tabs>
          <w:tab w:val="left" w:pos="6300"/>
          <w:tab w:val="left" w:pos="7560"/>
        </w:tabs>
        <w:rPr>
          <w:sz w:val="24"/>
        </w:rPr>
      </w:pPr>
      <w:r>
        <w:rPr>
          <w:sz w:val="24"/>
        </w:rPr>
        <w:t>Governmental Center</w:t>
      </w:r>
      <w:r>
        <w:rPr>
          <w:sz w:val="24"/>
        </w:rPr>
        <w:tab/>
      </w:r>
      <w:r>
        <w:rPr>
          <w:sz w:val="24"/>
        </w:rPr>
        <w:tab/>
        <w:t>A SPHERE OF INFLUENCE</w:t>
      </w:r>
    </w:p>
    <w:p w:rsidR="00C600FC" w:rsidRDefault="00C600FC">
      <w:pPr>
        <w:pStyle w:val="Heading1"/>
        <w:tabs>
          <w:tab w:val="left" w:pos="6660"/>
          <w:tab w:val="left" w:pos="6930"/>
        </w:tabs>
        <w:rPr>
          <w:sz w:val="24"/>
        </w:rPr>
      </w:pPr>
      <w:r>
        <w:rPr>
          <w:sz w:val="24"/>
        </w:rPr>
        <w:t>701 Ocean St. #318 D</w:t>
      </w:r>
      <w:r>
        <w:rPr>
          <w:sz w:val="24"/>
        </w:rPr>
        <w:tab/>
      </w:r>
      <w:r>
        <w:rPr>
          <w:sz w:val="24"/>
        </w:rPr>
        <w:tab/>
        <w:t xml:space="preserve">    RECEIVED BY LAFCO</w:t>
      </w:r>
    </w:p>
    <w:p w:rsidR="00C600FC" w:rsidRDefault="00C600FC">
      <w:pPr>
        <w:pStyle w:val="Footer"/>
        <w:tabs>
          <w:tab w:val="clear" w:pos="4320"/>
          <w:tab w:val="clear" w:pos="8640"/>
        </w:tabs>
        <w:rPr>
          <w:rFonts w:ascii="Modern No. 20" w:hAnsi="Modern No. 20"/>
        </w:rPr>
      </w:pPr>
      <w:r>
        <w:rPr>
          <w:rFonts w:ascii="Modern No. 20" w:hAnsi="Modern No. 20"/>
        </w:rPr>
        <w:t>Santa Cruz CA 95060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:rsidR="00C600FC" w:rsidRDefault="00C600FC">
      <w:pPr>
        <w:pStyle w:val="Footer"/>
        <w:tabs>
          <w:tab w:val="clear" w:pos="4320"/>
          <w:tab w:val="clear" w:pos="8640"/>
        </w:tabs>
        <w:rPr>
          <w:rFonts w:ascii="Modern No. 20" w:hAnsi="Modern No. 20"/>
        </w:rPr>
      </w:pPr>
      <w:r>
        <w:rPr>
          <w:rFonts w:ascii="Modern No. 20" w:hAnsi="Modern No. 20"/>
        </w:rPr>
        <w:t>831-454-2055 / 831-</w:t>
      </w:r>
      <w:r w:rsidR="00DF6B5A">
        <w:rPr>
          <w:rFonts w:ascii="Modern No. 20" w:hAnsi="Modern No. 20"/>
        </w:rPr>
        <w:t>337-57</w:t>
      </w:r>
      <w:r>
        <w:rPr>
          <w:rFonts w:ascii="Modern No. 20" w:hAnsi="Modern No. 20"/>
        </w:rPr>
        <w:t>58 fax</w:t>
      </w:r>
    </w:p>
    <w:p w:rsidR="00C600FC" w:rsidRDefault="00C600FC">
      <w:pPr>
        <w:rPr>
          <w:rFonts w:ascii="Modern No. 20" w:hAnsi="Modern No. 20"/>
        </w:rPr>
      </w:pPr>
      <w:proofErr w:type="gramStart"/>
      <w:r>
        <w:rPr>
          <w:rFonts w:ascii="Modern No. 20" w:hAnsi="Modern No. 20"/>
        </w:rPr>
        <w:t>website</w:t>
      </w:r>
      <w:proofErr w:type="gramEnd"/>
      <w:r>
        <w:rPr>
          <w:rFonts w:ascii="Modern No. 20" w:hAnsi="Modern No. 20"/>
        </w:rPr>
        <w:t xml:space="preserve">: </w:t>
      </w:r>
      <w:hyperlink r:id="rId8" w:history="1">
        <w:r>
          <w:rPr>
            <w:rStyle w:val="Hyperlink"/>
            <w:rFonts w:ascii="Modern No. 20" w:hAnsi="Modern No. 20"/>
          </w:rPr>
          <w:t>www.santacruzlafco.org</w:t>
        </w:r>
      </w:hyperlink>
    </w:p>
    <w:p w:rsidR="00C600FC" w:rsidRDefault="00C600FC">
      <w:pPr>
        <w:rPr>
          <w:rFonts w:ascii="Modern No. 20" w:hAnsi="Modern No. 20"/>
        </w:rPr>
      </w:pPr>
      <w:proofErr w:type="gramStart"/>
      <w:r>
        <w:rPr>
          <w:rFonts w:ascii="Modern No. 20" w:hAnsi="Modern No. 20"/>
        </w:rPr>
        <w:t>email</w:t>
      </w:r>
      <w:proofErr w:type="gramEnd"/>
      <w:r>
        <w:rPr>
          <w:rFonts w:ascii="Modern No. 20" w:hAnsi="Modern No. 20"/>
        </w:rPr>
        <w:t xml:space="preserve">: </w:t>
      </w:r>
      <w:hyperlink r:id="rId9" w:history="1">
        <w:r>
          <w:rPr>
            <w:rStyle w:val="Hyperlink"/>
            <w:rFonts w:ascii="Modern No. 20" w:hAnsi="Modern No. 20"/>
          </w:rPr>
          <w:t>info@santacruzlafco.org</w:t>
        </w:r>
      </w:hyperlink>
    </w:p>
    <w:p w:rsidR="00C600FC" w:rsidRDefault="00C600FC">
      <w:pPr>
        <w:rPr>
          <w:rFonts w:ascii="Modern No. 20" w:hAnsi="Modern No. 20"/>
          <w:sz w:val="16"/>
        </w:rPr>
      </w:pPr>
    </w:p>
    <w:p w:rsidR="00C600FC" w:rsidRDefault="00C600FC">
      <w:pPr>
        <w:pStyle w:val="Heading2"/>
        <w:rPr>
          <w:u w:val="single"/>
        </w:rPr>
      </w:pPr>
      <w:r>
        <w:rPr>
          <w:u w:val="single"/>
        </w:rPr>
        <w:t>APPLICATION TO AMEND A SPHERE OF INFLUENCE</w:t>
      </w:r>
    </w:p>
    <w:p w:rsidR="00C600FC" w:rsidRDefault="00C600FC"/>
    <w:p w:rsidR="00C600FC" w:rsidRDefault="00C600FC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Pursuant to Government Code Section 56428, an application is hereby made to the Santa Cruz Local Agency Formation Commission to amend a sphere of influence.</w:t>
      </w: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This Application is made by: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C600FC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tabs>
          <w:tab w:val="left" w:pos="5310"/>
          <w:tab w:val="left" w:pos="5490"/>
        </w:tabs>
        <w:jc w:val="center"/>
        <w:rPr>
          <w:rFonts w:ascii="Modern No. 20" w:hAnsi="Modern No. 20"/>
        </w:rPr>
      </w:pPr>
      <w:r>
        <w:rPr>
          <w:rFonts w:ascii="Modern No. 20" w:hAnsi="Modern No. 20"/>
        </w:rPr>
        <w:t xml:space="preserve">                                             (Agency)</w:t>
      </w:r>
    </w:p>
    <w:p w:rsidR="00C600FC" w:rsidRDefault="00C600FC">
      <w:pPr>
        <w:ind w:left="360"/>
        <w:jc w:val="both"/>
        <w:rPr>
          <w:rFonts w:ascii="Modern No. 20" w:hAnsi="Modern No. 20"/>
        </w:rPr>
      </w:pPr>
      <w:proofErr w:type="gramStart"/>
      <w:r>
        <w:rPr>
          <w:rFonts w:ascii="Modern No. 20" w:hAnsi="Modern No. 20"/>
        </w:rPr>
        <w:t>to</w:t>
      </w:r>
      <w:proofErr w:type="gramEnd"/>
      <w:r>
        <w:rPr>
          <w:rFonts w:ascii="Modern No. 20" w:hAnsi="Modern No. 20"/>
        </w:rPr>
        <w:t xml:space="preserve"> amend the following sphere or spheres of influence: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  <w:gridCol w:w="2767"/>
        <w:gridCol w:w="2767"/>
      </w:tblGrid>
      <w:tr w:rsidR="00C60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8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Agency Name:</w:t>
            </w:r>
          </w:p>
        </w:tc>
        <w:tc>
          <w:tcPr>
            <w:tcW w:w="1381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LAFCO Resolution No.:</w:t>
            </w:r>
          </w:p>
        </w:tc>
        <w:tc>
          <w:tcPr>
            <w:tcW w:w="1381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LAFCO Adoption Date: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8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  <w:tc>
          <w:tcPr>
            <w:tcW w:w="1381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  <w:tc>
          <w:tcPr>
            <w:tcW w:w="1381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8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  <w:tc>
          <w:tcPr>
            <w:tcW w:w="1381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  <w:tc>
          <w:tcPr>
            <w:tcW w:w="1381" w:type="pct"/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8" w:type="pct"/>
            <w:tcBorders>
              <w:bottom w:val="single" w:sz="4" w:space="0" w:color="auto"/>
            </w:tcBorders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C600FC" w:rsidRDefault="00C600FC">
            <w:pPr>
              <w:tabs>
                <w:tab w:val="num" w:pos="540"/>
              </w:tabs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tabs>
          <w:tab w:val="num" w:pos="540"/>
        </w:tabs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tabs>
          <w:tab w:val="num" w:pos="540"/>
        </w:tabs>
        <w:jc w:val="both"/>
        <w:rPr>
          <w:rFonts w:ascii="Modern No. 20" w:hAnsi="Modern No. 20"/>
        </w:rPr>
      </w:pPr>
      <w:r>
        <w:rPr>
          <w:rFonts w:ascii="Modern No. 20" w:hAnsi="Modern No. 20"/>
        </w:rPr>
        <w:t>Attach the applicant agency’s resolution of application.</w:t>
      </w:r>
    </w:p>
    <w:p w:rsidR="00C600FC" w:rsidRDefault="00C600FC">
      <w:pPr>
        <w:tabs>
          <w:tab w:val="num" w:pos="540"/>
        </w:tabs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tabs>
          <w:tab w:val="num" w:pos="540"/>
        </w:tabs>
        <w:jc w:val="both"/>
        <w:rPr>
          <w:rFonts w:ascii="Modern No. 20" w:hAnsi="Modern No. 20"/>
        </w:rPr>
      </w:pPr>
      <w:r>
        <w:rPr>
          <w:rFonts w:ascii="Modern No. 20" w:hAnsi="Modern No. 20"/>
        </w:rPr>
        <w:t>If the application is to amend the text of one or more sphere of influence resolutions, indicate the full text of any proposed additions or deletions.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tabs>
          <w:tab w:val="num" w:pos="540"/>
        </w:tabs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tabs>
          <w:tab w:val="num" w:pos="540"/>
        </w:tabs>
        <w:jc w:val="both"/>
        <w:rPr>
          <w:rFonts w:ascii="Modern No. 20" w:hAnsi="Modern No. 20"/>
        </w:rPr>
      </w:pPr>
      <w:r>
        <w:rPr>
          <w:rFonts w:ascii="Modern No. 20" w:hAnsi="Modern No. 20"/>
        </w:rPr>
        <w:t>If the application is to amend a sphere of influence map or maps, attach 10 copies of the proposed changes. The maps shall:</w:t>
      </w:r>
    </w:p>
    <w:p w:rsidR="00C600FC" w:rsidRDefault="00C600FC">
      <w:pPr>
        <w:tabs>
          <w:tab w:val="num" w:pos="540"/>
        </w:tabs>
        <w:jc w:val="both"/>
        <w:rPr>
          <w:rFonts w:ascii="Modern No. 20" w:hAnsi="Modern No. 20"/>
          <w:sz w:val="16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bookmarkStart w:id="0" w:name="OLE_LINK1"/>
      <w:r>
        <w:rPr>
          <w:rFonts w:ascii="Modern No. 20" w:hAnsi="Modern No. 20"/>
        </w:rPr>
        <w:t>contain a generalized location map showing major roads and the current sphere map of the entire affected agency or agencies;</w:t>
      </w:r>
    </w:p>
    <w:bookmarkEnd w:id="0"/>
    <w:p w:rsidR="00C600FC" w:rsidRDefault="00C600FC">
      <w:pPr>
        <w:tabs>
          <w:tab w:val="num" w:pos="540"/>
        </w:tabs>
        <w:jc w:val="both"/>
        <w:rPr>
          <w:rFonts w:ascii="Modern No. 20" w:hAnsi="Modern No. 20"/>
          <w:sz w:val="16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contain a detailed map or maps of the proposed change or changes showing assessor’s parcels, the current agency boundaries, the current sphere, and the proposed sphere;</w:t>
      </w:r>
    </w:p>
    <w:p w:rsidR="00C600FC" w:rsidRDefault="00C600FC">
      <w:pPr>
        <w:jc w:val="both"/>
        <w:rPr>
          <w:rFonts w:ascii="Modern No. 20" w:hAnsi="Modern No. 20"/>
          <w:sz w:val="16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be set up on an 8 ½ “ x 11” format (unless specifically waived by the LAFCO Executive Officer); and,</w:t>
      </w:r>
    </w:p>
    <w:p w:rsidR="00C600FC" w:rsidRDefault="00C600FC">
      <w:pPr>
        <w:jc w:val="both"/>
        <w:rPr>
          <w:rFonts w:ascii="Modern No. 20" w:hAnsi="Modern No. 20"/>
          <w:sz w:val="16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proofErr w:type="gramStart"/>
      <w:r>
        <w:rPr>
          <w:rFonts w:ascii="Modern No. 20" w:hAnsi="Modern No. 20"/>
        </w:rPr>
        <w:t>be</w:t>
      </w:r>
      <w:proofErr w:type="gramEnd"/>
      <w:r>
        <w:rPr>
          <w:rFonts w:ascii="Modern No. 20" w:hAnsi="Modern No. 20"/>
        </w:rPr>
        <w:t xml:space="preserve"> reproducible by photo-copying.</w:t>
      </w: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tabs>
          <w:tab w:val="num" w:pos="540"/>
        </w:tabs>
        <w:jc w:val="both"/>
        <w:rPr>
          <w:rFonts w:ascii="Modern No. 20" w:hAnsi="Modern No. 20"/>
        </w:rPr>
      </w:pPr>
      <w:r>
        <w:rPr>
          <w:rFonts w:ascii="Modern No. 20" w:hAnsi="Modern No. 20"/>
        </w:rPr>
        <w:lastRenderedPageBreak/>
        <w:t>Justify the proposed changes with respect to the four sphere criteria in Government Code Section 56425:</w:t>
      </w:r>
    </w:p>
    <w:p w:rsidR="00C600FC" w:rsidRDefault="00C600FC">
      <w:pPr>
        <w:tabs>
          <w:tab w:val="num" w:pos="540"/>
        </w:tabs>
        <w:jc w:val="both"/>
        <w:rPr>
          <w:rFonts w:ascii="Modern No. 20" w:hAnsi="Modern No. 20"/>
          <w:sz w:val="16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“The present and planned land uses in the area, including agricultural and open-space lands.”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ind w:left="360"/>
        <w:jc w:val="both"/>
        <w:rPr>
          <w:rFonts w:ascii="Modern No. 20" w:hAnsi="Modern No. 20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“The present and probable need for public facilities and services in the area.”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ind w:left="360"/>
        <w:jc w:val="both"/>
        <w:rPr>
          <w:rFonts w:ascii="Modern No. 20" w:hAnsi="Modern No. 20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“The present capacity of public facilities and services in the area.”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“The existence of any social or economic communities of interest in the area.”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00FC" w:rsidRDefault="00C600FC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tabs>
          <w:tab w:val="num" w:pos="540"/>
        </w:tabs>
        <w:jc w:val="both"/>
        <w:rPr>
          <w:rFonts w:ascii="Modern No. 20" w:hAnsi="Modern No. 20"/>
        </w:rPr>
      </w:pPr>
      <w:r>
        <w:rPr>
          <w:rFonts w:ascii="Modern No. 20" w:hAnsi="Modern No. 20"/>
        </w:rPr>
        <w:t xml:space="preserve">Sphere amendment proposals are reviewed by LAFCO for conformance with the California Environmental Quality Act (CEQA). Complete the </w:t>
      </w:r>
      <w:hyperlink r:id="rId10" w:history="1">
        <w:r>
          <w:rPr>
            <w:rStyle w:val="Hyperlink"/>
            <w:rFonts w:ascii="Modern No. 20" w:hAnsi="Modern No. 20"/>
          </w:rPr>
          <w:t>Environmental Questionnaire</w:t>
        </w:r>
      </w:hyperlink>
      <w:r>
        <w:rPr>
          <w:rFonts w:ascii="Modern No. 20" w:hAnsi="Modern No. 20"/>
        </w:rPr>
        <w:t>. LAFCO will conduct an initial study to determine which of the following documents shall be filed to comply with CEQA:</w:t>
      </w:r>
    </w:p>
    <w:p w:rsidR="00C600FC" w:rsidRDefault="00C600FC">
      <w:pPr>
        <w:numPr>
          <w:ilvl w:val="0"/>
          <w:numId w:val="32"/>
        </w:numPr>
        <w:tabs>
          <w:tab w:val="clear" w:pos="360"/>
          <w:tab w:val="left" w:pos="3060"/>
        </w:tabs>
        <w:ind w:firstLine="2340"/>
        <w:jc w:val="both"/>
        <w:rPr>
          <w:rFonts w:ascii="Modern No. 20" w:hAnsi="Modern No. 20"/>
        </w:rPr>
      </w:pPr>
      <w:r>
        <w:rPr>
          <w:rFonts w:ascii="Modern No. 20" w:hAnsi="Modern No. 20"/>
        </w:rPr>
        <w:t>Categorical Exemption,</w:t>
      </w:r>
    </w:p>
    <w:p w:rsidR="00C600FC" w:rsidRDefault="00C600FC">
      <w:pPr>
        <w:numPr>
          <w:ilvl w:val="0"/>
          <w:numId w:val="32"/>
        </w:numPr>
        <w:tabs>
          <w:tab w:val="clear" w:pos="360"/>
          <w:tab w:val="left" w:pos="3060"/>
        </w:tabs>
        <w:ind w:firstLine="2340"/>
        <w:jc w:val="both"/>
        <w:rPr>
          <w:rFonts w:ascii="Modern No. 20" w:hAnsi="Modern No. 20"/>
        </w:rPr>
      </w:pPr>
      <w:r>
        <w:rPr>
          <w:rFonts w:ascii="Modern No. 20" w:hAnsi="Modern No. 20"/>
        </w:rPr>
        <w:t>Negative Declaration; or</w:t>
      </w:r>
    </w:p>
    <w:p w:rsidR="00C600FC" w:rsidRDefault="00C600FC">
      <w:pPr>
        <w:numPr>
          <w:ilvl w:val="0"/>
          <w:numId w:val="32"/>
        </w:numPr>
        <w:tabs>
          <w:tab w:val="clear" w:pos="360"/>
          <w:tab w:val="num" w:pos="540"/>
          <w:tab w:val="left" w:pos="3060"/>
        </w:tabs>
        <w:ind w:firstLine="2340"/>
        <w:jc w:val="both"/>
        <w:rPr>
          <w:rFonts w:ascii="Modern No. 20" w:hAnsi="Modern No. 20"/>
        </w:rPr>
      </w:pPr>
      <w:r>
        <w:rPr>
          <w:rFonts w:ascii="Modern No. 20" w:hAnsi="Modern No. 20"/>
        </w:rPr>
        <w:t>Environmental Impact Report.</w:t>
      </w:r>
    </w:p>
    <w:p w:rsidR="00C600FC" w:rsidRDefault="00C600FC">
      <w:pPr>
        <w:tabs>
          <w:tab w:val="num" w:pos="540"/>
        </w:tabs>
        <w:jc w:val="both"/>
        <w:rPr>
          <w:rFonts w:ascii="Modern No. 20" w:hAnsi="Modern No. 20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If a lead agency other than LAFCO has already prepared an environmental document in compliance with CEQA, attach 10 copies of that document to this application.</w:t>
      </w:r>
    </w:p>
    <w:p w:rsidR="00C600FC" w:rsidRDefault="00C600FC">
      <w:pPr>
        <w:tabs>
          <w:tab w:val="num" w:pos="540"/>
        </w:tabs>
        <w:ind w:left="360"/>
        <w:jc w:val="both"/>
        <w:rPr>
          <w:rFonts w:ascii="Modern No. 20" w:hAnsi="Modern No. 20"/>
        </w:rPr>
      </w:pPr>
      <w:r>
        <w:rPr>
          <w:rFonts w:ascii="Modern No. 20" w:hAnsi="Modern No. 20"/>
        </w:rPr>
        <w:t xml:space="preserve"> </w:t>
      </w: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Attach one copy of any other known environmental document that relates to this proposal (such as an EIR for a previous proposal, an adjacent site, or a master plan).</w:t>
      </w: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 xml:space="preserve">The applicant is responsible for the actual costs to LAFCO for the sphere amendment review, including the environmental review. </w:t>
      </w: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 xml:space="preserve">LAFCO requires a deposit fee (See </w:t>
      </w:r>
      <w:hyperlink r:id="rId11" w:history="1">
        <w:r>
          <w:rPr>
            <w:rStyle w:val="Hyperlink"/>
            <w:rFonts w:ascii="Modern No. 20" w:hAnsi="Modern No. 20"/>
          </w:rPr>
          <w:t>Schedule of Fees and Deposits</w:t>
        </w:r>
      </w:hyperlink>
      <w:r>
        <w:rPr>
          <w:rFonts w:ascii="Modern No. 20" w:hAnsi="Modern No. 20"/>
        </w:rPr>
        <w:t>) with the application.</w:t>
      </w:r>
    </w:p>
    <w:p w:rsidR="00C600FC" w:rsidRDefault="00C600FC">
      <w:pPr>
        <w:ind w:left="360"/>
        <w:jc w:val="both"/>
        <w:rPr>
          <w:rFonts w:ascii="Modern No. 20" w:hAnsi="Modern No. 20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LAFCO will keep a tabulation of the actual costs and either refund unspent application deposits fees following the final action on the proposal, or bill for the additional costs to complete the application process.</w:t>
      </w: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numPr>
          <w:ilvl w:val="1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Failure of the applicant to make payment after receiving a written bill will be cause for LAFCO to delay or terminate processing the application.</w:t>
      </w:r>
    </w:p>
    <w:p w:rsidR="00C600FC" w:rsidRDefault="00C600FC">
      <w:pPr>
        <w:jc w:val="both"/>
        <w:rPr>
          <w:rFonts w:ascii="Modern No. 20" w:hAnsi="Modern No. 20"/>
        </w:rPr>
      </w:pPr>
    </w:p>
    <w:p w:rsidR="00C600FC" w:rsidRDefault="00C600FC">
      <w:pPr>
        <w:ind w:left="360"/>
        <w:jc w:val="both"/>
        <w:rPr>
          <w:rFonts w:ascii="Modern No. 20" w:hAnsi="Modern No. 20"/>
        </w:rPr>
      </w:pPr>
    </w:p>
    <w:p w:rsidR="00C600FC" w:rsidRDefault="00C600FC">
      <w:pPr>
        <w:ind w:left="360"/>
        <w:jc w:val="both"/>
        <w:rPr>
          <w:rFonts w:ascii="Modern No. 20" w:hAnsi="Modern No. 20"/>
        </w:rPr>
      </w:pPr>
    </w:p>
    <w:p w:rsidR="00C600FC" w:rsidRDefault="00C600FC">
      <w:pPr>
        <w:pStyle w:val="BodyTextIndent"/>
        <w:tabs>
          <w:tab w:val="left" w:pos="1440"/>
          <w:tab w:val="left" w:pos="6480"/>
        </w:tabs>
        <w:ind w:left="0"/>
      </w:pPr>
      <w:r>
        <w:lastRenderedPageBreak/>
        <w:t>List any other person(s) or agent(s) who should be contacted about this proposal: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4101"/>
        <w:gridCol w:w="1564"/>
        <w:gridCol w:w="630"/>
        <w:gridCol w:w="1908"/>
      </w:tblGrid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numPr>
                <w:ilvl w:val="0"/>
                <w:numId w:val="35"/>
              </w:numPr>
              <w:tabs>
                <w:tab w:val="left" w:pos="6480"/>
              </w:tabs>
              <w:jc w:val="right"/>
            </w:pPr>
            <w:r>
              <w:t>Name: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Address: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5665" w:type="dxa"/>
            <w:gridSpan w:val="2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4101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8203" w:type="dxa"/>
            <w:gridSpan w:val="4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C600FC" w:rsidRDefault="00C600FC">
      <w:pPr>
        <w:pStyle w:val="BodyTextIndent"/>
        <w:tabs>
          <w:tab w:val="left" w:pos="6480"/>
        </w:tabs>
        <w:ind w:left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4101"/>
        <w:gridCol w:w="1564"/>
        <w:gridCol w:w="630"/>
        <w:gridCol w:w="1908"/>
      </w:tblGrid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numPr>
                <w:ilvl w:val="0"/>
                <w:numId w:val="35"/>
              </w:numPr>
              <w:tabs>
                <w:tab w:val="left" w:pos="6480"/>
              </w:tabs>
              <w:jc w:val="right"/>
            </w:pPr>
            <w:r>
              <w:t>Name: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Address: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5665" w:type="dxa"/>
            <w:gridSpan w:val="2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4101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8203" w:type="dxa"/>
            <w:gridSpan w:val="4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C600FC" w:rsidRDefault="00C600FC">
      <w:pPr>
        <w:pStyle w:val="BodyTextIndent"/>
        <w:tabs>
          <w:tab w:val="left" w:pos="6480"/>
        </w:tabs>
        <w:ind w:left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4101"/>
        <w:gridCol w:w="1564"/>
        <w:gridCol w:w="630"/>
        <w:gridCol w:w="1908"/>
      </w:tblGrid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numPr>
                <w:ilvl w:val="0"/>
                <w:numId w:val="35"/>
              </w:numPr>
              <w:tabs>
                <w:tab w:val="left" w:pos="6480"/>
              </w:tabs>
              <w:jc w:val="right"/>
            </w:pPr>
            <w:r>
              <w:t>Name: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Address: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5665" w:type="dxa"/>
            <w:gridSpan w:val="2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4101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8203" w:type="dxa"/>
            <w:gridSpan w:val="4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C600FC" w:rsidRDefault="00C600FC">
      <w:pPr>
        <w:pStyle w:val="BodyTextIndent"/>
        <w:tabs>
          <w:tab w:val="left" w:pos="6480"/>
        </w:tabs>
        <w:ind w:left="0"/>
        <w:jc w:val="center"/>
        <w:rPr>
          <w:sz w:val="28"/>
          <w:u w:val="single"/>
        </w:rPr>
      </w:pPr>
      <w:r>
        <w:rPr>
          <w:noProof/>
          <w:sz w:val="20"/>
          <w:u w:val="single"/>
        </w:rPr>
        <w:pict>
          <v:line id="_x0000_s1026" style="position:absolute;left:0;text-align:left;z-index:251657728;mso-position-horizontal-relative:text;mso-position-vertical-relative:text" from="-58.75pt,1.5pt" to="523.85pt,1.5pt" strokeweight="3pt"/>
        </w:pict>
      </w:r>
    </w:p>
    <w:p w:rsidR="00C600FC" w:rsidRDefault="00C600FC">
      <w:pPr>
        <w:pStyle w:val="BodyTextIndent"/>
        <w:tabs>
          <w:tab w:val="left" w:pos="6480"/>
        </w:tabs>
        <w:ind w:left="0"/>
        <w:jc w:val="center"/>
        <w:rPr>
          <w:sz w:val="28"/>
          <w:u w:val="single"/>
        </w:rPr>
      </w:pPr>
      <w:r>
        <w:rPr>
          <w:sz w:val="28"/>
          <w:u w:val="single"/>
        </w:rPr>
        <w:t>APPLICANT’S REPRESENTATIVE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4101"/>
        <w:gridCol w:w="1564"/>
        <w:gridCol w:w="630"/>
        <w:gridCol w:w="1908"/>
      </w:tblGrid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  <w:bookmarkStart w:id="1" w:name="OLE_LINK5"/>
            <w:r>
              <w:rPr>
                <w:sz w:val="28"/>
              </w:rPr>
              <w:t>Name: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8203" w:type="dxa"/>
            <w:gridSpan w:val="4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City:</w:t>
            </w:r>
          </w:p>
        </w:tc>
        <w:tc>
          <w:tcPr>
            <w:tcW w:w="5665" w:type="dxa"/>
            <w:gridSpan w:val="2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Phones:</w:t>
            </w:r>
          </w:p>
        </w:tc>
        <w:tc>
          <w:tcPr>
            <w:tcW w:w="4101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8203" w:type="dxa"/>
            <w:gridSpan w:val="4"/>
            <w:tcBorders>
              <w:bottom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600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  <w:tc>
          <w:tcPr>
            <w:tcW w:w="8203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C600FC" w:rsidRDefault="00C600FC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bookmarkEnd w:id="1"/>
    </w:tbl>
    <w:p w:rsidR="00C600FC" w:rsidRDefault="00C600FC">
      <w:pPr>
        <w:pStyle w:val="BodyTextIndent"/>
        <w:tabs>
          <w:tab w:val="left" w:pos="1350"/>
          <w:tab w:val="left" w:pos="6480"/>
        </w:tabs>
        <w:ind w:left="0"/>
      </w:pPr>
    </w:p>
    <w:sectPr w:rsidR="00C600FC"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FC" w:rsidRDefault="00C600FC">
      <w:r>
        <w:separator/>
      </w:r>
    </w:p>
  </w:endnote>
  <w:endnote w:type="continuationSeparator" w:id="0">
    <w:p w:rsidR="00C600FC" w:rsidRDefault="00C6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FC" w:rsidRDefault="00C60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0FC" w:rsidRDefault="00C60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FC" w:rsidRDefault="00C600FC">
    <w:pPr>
      <w:pStyle w:val="Footer"/>
      <w:framePr w:wrap="around" w:vAnchor="text" w:hAnchor="margin" w:xAlign="center" w:y="1"/>
      <w:jc w:val="center"/>
      <w:rPr>
        <w:rStyle w:val="PageNumber"/>
        <w:rFonts w:ascii="Modern No. 20" w:hAnsi="Modern No. 20"/>
      </w:rPr>
    </w:pPr>
    <w:r>
      <w:rPr>
        <w:rStyle w:val="PageNumber"/>
        <w:rFonts w:ascii="Modern No. 20" w:hAnsi="Modern No. 20"/>
      </w:rPr>
      <w:fldChar w:fldCharType="begin"/>
    </w:r>
    <w:r>
      <w:rPr>
        <w:rStyle w:val="PageNumber"/>
        <w:rFonts w:ascii="Modern No. 20" w:hAnsi="Modern No. 20"/>
      </w:rPr>
      <w:instrText xml:space="preserve">PAGE  </w:instrText>
    </w:r>
    <w:r>
      <w:rPr>
        <w:rStyle w:val="PageNumber"/>
        <w:rFonts w:ascii="Modern No. 20" w:hAnsi="Modern No. 20"/>
      </w:rPr>
      <w:fldChar w:fldCharType="separate"/>
    </w:r>
    <w:r w:rsidR="00283294">
      <w:rPr>
        <w:rStyle w:val="PageNumber"/>
        <w:rFonts w:ascii="Modern No. 20" w:hAnsi="Modern No. 20"/>
        <w:noProof/>
      </w:rPr>
      <w:t>1</w:t>
    </w:r>
    <w:r>
      <w:rPr>
        <w:rStyle w:val="PageNumber"/>
        <w:rFonts w:ascii="Modern No. 20" w:hAnsi="Modern No. 20"/>
      </w:rPr>
      <w:fldChar w:fldCharType="end"/>
    </w:r>
  </w:p>
  <w:p w:rsidR="00C600FC" w:rsidRDefault="00C600FC">
    <w:pPr>
      <w:pStyle w:val="Footer"/>
      <w:framePr w:wrap="around" w:vAnchor="text" w:hAnchor="margin" w:xAlign="center" w:y="1"/>
      <w:jc w:val="center"/>
      <w:rPr>
        <w:rStyle w:val="PageNumber"/>
        <w:rFonts w:ascii="Modern No. 20" w:hAnsi="Modern No. 20"/>
        <w:sz w:val="28"/>
      </w:rPr>
    </w:pPr>
    <w:r>
      <w:rPr>
        <w:rStyle w:val="PageNumber"/>
        <w:rFonts w:ascii="Modern No. 20" w:hAnsi="Modern No. 20"/>
      </w:rPr>
      <w:t>Sphere Amendment Application</w:t>
    </w:r>
  </w:p>
  <w:p w:rsidR="00C600FC" w:rsidRDefault="00C6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FC" w:rsidRDefault="00C600FC">
      <w:r>
        <w:separator/>
      </w:r>
    </w:p>
  </w:footnote>
  <w:footnote w:type="continuationSeparator" w:id="0">
    <w:p w:rsidR="00C600FC" w:rsidRDefault="00C6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839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977704"/>
    <w:multiLevelType w:val="multilevel"/>
    <w:tmpl w:val="14ECE82E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C37F69"/>
    <w:multiLevelType w:val="multilevel"/>
    <w:tmpl w:val="69D0EF7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B3C2B2E"/>
    <w:multiLevelType w:val="multilevel"/>
    <w:tmpl w:val="A24CB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9853D8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C867C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DA87F63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925465"/>
    <w:multiLevelType w:val="hybridMultilevel"/>
    <w:tmpl w:val="C18238E4"/>
    <w:lvl w:ilvl="0" w:tplc="FF0655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53400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5B76D1"/>
    <w:multiLevelType w:val="hybridMultilevel"/>
    <w:tmpl w:val="EEF02720"/>
    <w:lvl w:ilvl="0" w:tplc="A906CB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0549A"/>
    <w:multiLevelType w:val="multilevel"/>
    <w:tmpl w:val="959E444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9045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0D103C8"/>
    <w:multiLevelType w:val="multilevel"/>
    <w:tmpl w:val="69D0EF7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10376B9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9A64678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BF97CD2"/>
    <w:multiLevelType w:val="multilevel"/>
    <w:tmpl w:val="9E3AA27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11D299D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6608A4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5024A9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30B1551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31C0DF5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8A151E"/>
    <w:multiLevelType w:val="multilevel"/>
    <w:tmpl w:val="47B670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133952"/>
    <w:multiLevelType w:val="multilevel"/>
    <w:tmpl w:val="A24CB4A8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3">
    <w:nsid w:val="5C6C56C4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5CB1469D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F1618A2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F575A17"/>
    <w:multiLevelType w:val="multilevel"/>
    <w:tmpl w:val="47B670B8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7">
    <w:nsid w:val="5FC67F84"/>
    <w:multiLevelType w:val="multilevel"/>
    <w:tmpl w:val="B0ECEA3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62A2656"/>
    <w:multiLevelType w:val="multilevel"/>
    <w:tmpl w:val="DE54FA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1668C9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>
    <w:nsid w:val="6B4329BA"/>
    <w:multiLevelType w:val="multilevel"/>
    <w:tmpl w:val="77C2C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D50628F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D5A5AC8"/>
    <w:multiLevelType w:val="multilevel"/>
    <w:tmpl w:val="F31E63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042515"/>
    <w:multiLevelType w:val="hybridMultilevel"/>
    <w:tmpl w:val="91CA5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328B7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14"/>
  </w:num>
  <w:num w:numId="5">
    <w:abstractNumId w:val="10"/>
  </w:num>
  <w:num w:numId="6">
    <w:abstractNumId w:val="31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29"/>
  </w:num>
  <w:num w:numId="12">
    <w:abstractNumId w:val="8"/>
  </w:num>
  <w:num w:numId="13">
    <w:abstractNumId w:val="21"/>
  </w:num>
  <w:num w:numId="14">
    <w:abstractNumId w:val="26"/>
  </w:num>
  <w:num w:numId="15">
    <w:abstractNumId w:val="22"/>
  </w:num>
  <w:num w:numId="16">
    <w:abstractNumId w:val="3"/>
  </w:num>
  <w:num w:numId="17">
    <w:abstractNumId w:val="15"/>
  </w:num>
  <w:num w:numId="18">
    <w:abstractNumId w:val="23"/>
  </w:num>
  <w:num w:numId="19">
    <w:abstractNumId w:val="25"/>
  </w:num>
  <w:num w:numId="20">
    <w:abstractNumId w:val="16"/>
  </w:num>
  <w:num w:numId="21">
    <w:abstractNumId w:val="18"/>
  </w:num>
  <w:num w:numId="22">
    <w:abstractNumId w:val="13"/>
  </w:num>
  <w:num w:numId="23">
    <w:abstractNumId w:val="32"/>
  </w:num>
  <w:num w:numId="24">
    <w:abstractNumId w:val="1"/>
  </w:num>
  <w:num w:numId="25">
    <w:abstractNumId w:val="6"/>
  </w:num>
  <w:num w:numId="26">
    <w:abstractNumId w:val="27"/>
  </w:num>
  <w:num w:numId="27">
    <w:abstractNumId w:val="12"/>
  </w:num>
  <w:num w:numId="28">
    <w:abstractNumId w:val="2"/>
  </w:num>
  <w:num w:numId="29">
    <w:abstractNumId w:val="7"/>
  </w:num>
  <w:num w:numId="30">
    <w:abstractNumId w:val="28"/>
  </w:num>
  <w:num w:numId="31">
    <w:abstractNumId w:val="33"/>
  </w:num>
  <w:num w:numId="32">
    <w:abstractNumId w:val="30"/>
  </w:num>
  <w:num w:numId="33">
    <w:abstractNumId w:val="0"/>
  </w:num>
  <w:num w:numId="34">
    <w:abstractNumId w:val="2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grammar="clean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5A"/>
    <w:rsid w:val="00283294"/>
    <w:rsid w:val="00C600FC"/>
    <w:rsid w:val="00D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Modern No. 20" w:hAnsi="Modern No. 2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dern No. 20" w:hAnsi="Modern No. 2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540"/>
      </w:tabs>
      <w:ind w:left="360"/>
      <w:jc w:val="center"/>
      <w:outlineLvl w:val="2"/>
    </w:pPr>
    <w:rPr>
      <w:rFonts w:ascii="Modern No. 20" w:hAnsi="Modern No. 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dern No. 20" w:hAnsi="Modern No. 2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Modern No. 20" w:hAnsi="Modern No. 20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Modern No. 20" w:hAnsi="Modern No. 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Modern No. 20" w:hAnsi="Modern No. 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ruzlafc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tacruzlafco.org/pages/forms/Feb%202007%20fee%20exhibi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ntacruzlafco.org/pages/forms/EnvironmentalQue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ntacruzlaf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Santa Cruz</Company>
  <LinksUpToDate>false</LinksUpToDate>
  <CharactersWithSpaces>3929</CharactersWithSpaces>
  <SharedDoc>false</SharedDoc>
  <HLinks>
    <vt:vector size="24" baseType="variant"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http://www.santacruzlafco.org/pages/forms/Feb 2007 fee exhibit.pdf</vt:lpwstr>
      </vt:variant>
      <vt:variant>
        <vt:lpwstr/>
      </vt:variant>
      <vt:variant>
        <vt:i4>5505027</vt:i4>
      </vt:variant>
      <vt:variant>
        <vt:i4>6</vt:i4>
      </vt:variant>
      <vt:variant>
        <vt:i4>0</vt:i4>
      </vt:variant>
      <vt:variant>
        <vt:i4>5</vt:i4>
      </vt:variant>
      <vt:variant>
        <vt:lpwstr>http://www.santacruzlafco.org/pages/forms/EnvironmentalQuest.pdf</vt:lpwstr>
      </vt:variant>
      <vt:variant>
        <vt:lpwstr/>
      </vt:variant>
      <vt:variant>
        <vt:i4>4391009</vt:i4>
      </vt:variant>
      <vt:variant>
        <vt:i4>3</vt:i4>
      </vt:variant>
      <vt:variant>
        <vt:i4>0</vt:i4>
      </vt:variant>
      <vt:variant>
        <vt:i4>5</vt:i4>
      </vt:variant>
      <vt:variant>
        <vt:lpwstr>mailto:info@santacruzlafco.org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http://www.santacruzlafco.org/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LAF010</dc:creator>
  <cp:lastModifiedBy>laf010</cp:lastModifiedBy>
  <cp:revision>2</cp:revision>
  <cp:lastPrinted>2007-07-02T18:57:00Z</cp:lastPrinted>
  <dcterms:created xsi:type="dcterms:W3CDTF">2015-09-25T21:39:00Z</dcterms:created>
  <dcterms:modified xsi:type="dcterms:W3CDTF">2015-09-25T21:39:00Z</dcterms:modified>
</cp:coreProperties>
</file>